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ED8968" w14:textId="77777777" w:rsidR="00A10CEF" w:rsidRPr="000A5E07" w:rsidRDefault="00A10CEF" w:rsidP="002E489D">
      <w:pPr>
        <w:spacing w:line="360" w:lineRule="auto"/>
        <w:rPr>
          <w:rFonts w:asciiTheme="minorHAnsi" w:hAnsiTheme="minorHAnsi" w:cs="Calibri"/>
        </w:rPr>
      </w:pPr>
    </w:p>
    <w:p w14:paraId="25ED8969" w14:textId="7AEC7762" w:rsidR="00A10CEF" w:rsidRPr="006F147C" w:rsidRDefault="000157D3" w:rsidP="002E489D">
      <w:pPr>
        <w:spacing w:line="360" w:lineRule="auto"/>
        <w:jc w:val="center"/>
        <w:rPr>
          <w:rFonts w:asciiTheme="minorHAnsi" w:hAnsiTheme="minorHAnsi" w:cs="Calibri"/>
          <w:b/>
          <w:sz w:val="72"/>
          <w:szCs w:val="72"/>
        </w:rPr>
      </w:pPr>
      <w:bookmarkStart w:id="0" w:name="_Hlk36023853"/>
      <w:r w:rsidRPr="006F147C">
        <w:rPr>
          <w:rFonts w:asciiTheme="minorHAnsi" w:hAnsiTheme="minorHAnsi" w:cs="Calibri"/>
          <w:b/>
          <w:sz w:val="72"/>
          <w:szCs w:val="72"/>
        </w:rPr>
        <w:t>Algemene o</w:t>
      </w:r>
      <w:r w:rsidR="007900E2" w:rsidRPr="006F147C">
        <w:rPr>
          <w:rFonts w:asciiTheme="minorHAnsi" w:hAnsiTheme="minorHAnsi" w:cs="Calibri"/>
          <w:b/>
          <w:sz w:val="72"/>
          <w:szCs w:val="72"/>
        </w:rPr>
        <w:t>vereenkomst</w:t>
      </w:r>
    </w:p>
    <w:p w14:paraId="25ED896A" w14:textId="77777777" w:rsidR="00A10CEF" w:rsidRPr="006F147C" w:rsidRDefault="00A10CEF" w:rsidP="002E489D">
      <w:pPr>
        <w:spacing w:line="360" w:lineRule="auto"/>
        <w:jc w:val="center"/>
        <w:rPr>
          <w:rFonts w:asciiTheme="minorHAnsi" w:hAnsiTheme="minorHAnsi" w:cs="Calibri"/>
          <w:b/>
          <w:sz w:val="40"/>
          <w:szCs w:val="40"/>
        </w:rPr>
      </w:pPr>
      <w:bookmarkStart w:id="1" w:name="_Hlk36023843"/>
      <w:bookmarkStart w:id="2" w:name="_Hlk499028095"/>
      <w:bookmarkEnd w:id="0"/>
      <w:r w:rsidRPr="006F147C">
        <w:rPr>
          <w:rFonts w:asciiTheme="minorHAnsi" w:hAnsiTheme="minorHAnsi" w:cs="Calibri"/>
          <w:b/>
          <w:sz w:val="40"/>
          <w:szCs w:val="40"/>
        </w:rPr>
        <w:t>Europese aanbesteding</w:t>
      </w:r>
    </w:p>
    <w:p w14:paraId="25ED896B" w14:textId="5792846B" w:rsidR="00A10CEF" w:rsidRPr="00BE2B25" w:rsidRDefault="000157D3" w:rsidP="002E489D">
      <w:pPr>
        <w:spacing w:line="360" w:lineRule="auto"/>
        <w:jc w:val="center"/>
        <w:rPr>
          <w:rFonts w:asciiTheme="minorHAnsi" w:hAnsiTheme="minorHAnsi" w:cs="Calibri"/>
          <w:b/>
          <w:sz w:val="40"/>
          <w:szCs w:val="40"/>
        </w:rPr>
      </w:pPr>
      <w:bookmarkStart w:id="3" w:name="projectnaam"/>
      <w:r w:rsidRPr="006F147C">
        <w:rPr>
          <w:rFonts w:asciiTheme="minorHAnsi" w:hAnsiTheme="minorHAnsi" w:cs="Calibri"/>
          <w:b/>
          <w:sz w:val="40"/>
          <w:szCs w:val="40"/>
        </w:rPr>
        <w:t>Accountancydiensten</w:t>
      </w:r>
      <w:bookmarkEnd w:id="3"/>
    </w:p>
    <w:p w14:paraId="25ED896C" w14:textId="24189B21" w:rsidR="00A10CEF" w:rsidRPr="00BE2B25" w:rsidRDefault="00410A0C" w:rsidP="002E489D">
      <w:pPr>
        <w:spacing w:line="360" w:lineRule="auto"/>
        <w:rPr>
          <w:rFonts w:asciiTheme="minorHAnsi" w:hAnsiTheme="minorHAnsi" w:cs="Calibri"/>
        </w:rPr>
      </w:pPr>
      <w:r w:rsidRPr="009963F3">
        <w:rPr>
          <w:rFonts w:asciiTheme="minorHAnsi" w:hAnsiTheme="minorHAnsi" w:cstheme="minorHAnsi"/>
          <w:b/>
          <w:noProof/>
          <w:sz w:val="40"/>
          <w:szCs w:val="40"/>
          <w:lang w:val="it-IT"/>
        </w:rPr>
        <w:drawing>
          <wp:anchor distT="0" distB="0" distL="114300" distR="114300" simplePos="0" relativeHeight="251659264" behindDoc="0" locked="0" layoutInCell="1" allowOverlap="1" wp14:anchorId="14340CC3" wp14:editId="10C03943">
            <wp:simplePos x="0" y="0"/>
            <wp:positionH relativeFrom="margin">
              <wp:posOffset>1771650</wp:posOffset>
            </wp:positionH>
            <wp:positionV relativeFrom="paragraph">
              <wp:posOffset>271780</wp:posOffset>
            </wp:positionV>
            <wp:extent cx="1828800" cy="1828800"/>
            <wp:effectExtent l="0" t="0" r="0" b="0"/>
            <wp:wrapNone/>
            <wp:docPr id="2" name="Afbeelding 2" descr="Afbeelding met Lettertype, symbool, lijn,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symbool, lijn, ontwerp&#10;&#10;Automatisch gegenereerde beschrijvi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0" cy="182880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1"/>
    <w:p w14:paraId="25ED896F" w14:textId="4491AFF8" w:rsidR="007D6E9D" w:rsidRPr="00BE2B25" w:rsidRDefault="007D6E9D" w:rsidP="006F147C">
      <w:pPr>
        <w:spacing w:line="360" w:lineRule="auto"/>
        <w:jc w:val="center"/>
        <w:rPr>
          <w:rFonts w:asciiTheme="minorHAnsi" w:hAnsiTheme="minorHAnsi" w:cs="Calibri"/>
        </w:rPr>
      </w:pPr>
    </w:p>
    <w:p w14:paraId="25ED8970" w14:textId="1DF33084" w:rsidR="007D6E9D" w:rsidRPr="00BE2B25" w:rsidRDefault="007D6E9D" w:rsidP="002E489D">
      <w:pPr>
        <w:spacing w:line="360" w:lineRule="auto"/>
        <w:rPr>
          <w:rFonts w:asciiTheme="minorHAnsi" w:hAnsiTheme="minorHAnsi" w:cs="Calibri"/>
        </w:rPr>
      </w:pPr>
    </w:p>
    <w:p w14:paraId="159905A8" w14:textId="579C362B" w:rsidR="009B00AD" w:rsidRPr="00BE2B25" w:rsidRDefault="009B00AD" w:rsidP="002E489D">
      <w:pPr>
        <w:spacing w:line="360" w:lineRule="auto"/>
        <w:rPr>
          <w:rFonts w:asciiTheme="minorHAnsi" w:hAnsiTheme="minorHAnsi" w:cs="Calibri"/>
        </w:rPr>
      </w:pPr>
    </w:p>
    <w:p w14:paraId="1ED6EF88" w14:textId="72250930" w:rsidR="009B00AD" w:rsidRPr="00BE2B25" w:rsidRDefault="009B00AD" w:rsidP="002E489D">
      <w:pPr>
        <w:spacing w:line="360" w:lineRule="auto"/>
        <w:rPr>
          <w:rFonts w:asciiTheme="minorHAnsi" w:hAnsiTheme="minorHAnsi" w:cs="Calibri"/>
        </w:rPr>
      </w:pPr>
    </w:p>
    <w:p w14:paraId="11DE785E" w14:textId="425E8E66" w:rsidR="009B00AD" w:rsidRPr="00BE2B25" w:rsidRDefault="009B00AD" w:rsidP="002E489D">
      <w:pPr>
        <w:spacing w:line="360" w:lineRule="auto"/>
        <w:rPr>
          <w:rFonts w:asciiTheme="minorHAnsi" w:hAnsiTheme="minorHAnsi" w:cs="Calibri"/>
        </w:rPr>
      </w:pPr>
    </w:p>
    <w:p w14:paraId="4089C0C3" w14:textId="6F02AA68" w:rsidR="009B00AD" w:rsidRPr="00BE2B25" w:rsidRDefault="009B00AD" w:rsidP="002E489D">
      <w:pPr>
        <w:spacing w:line="360" w:lineRule="auto"/>
        <w:rPr>
          <w:rFonts w:asciiTheme="minorHAnsi" w:hAnsiTheme="minorHAnsi" w:cs="Calibri"/>
        </w:rPr>
      </w:pPr>
    </w:p>
    <w:p w14:paraId="255E6C45" w14:textId="0D835212" w:rsidR="009B00AD" w:rsidRPr="00BE2B25" w:rsidRDefault="009B00AD" w:rsidP="002E489D">
      <w:pPr>
        <w:spacing w:line="360" w:lineRule="auto"/>
        <w:rPr>
          <w:rFonts w:asciiTheme="minorHAnsi" w:hAnsiTheme="minorHAnsi" w:cs="Calibri"/>
        </w:rPr>
      </w:pPr>
    </w:p>
    <w:p w14:paraId="25ED8971" w14:textId="2F419EDB" w:rsidR="00A10CEF" w:rsidRPr="00BE2B25" w:rsidRDefault="00A10CEF" w:rsidP="002E489D">
      <w:pPr>
        <w:spacing w:line="360" w:lineRule="auto"/>
        <w:rPr>
          <w:rFonts w:asciiTheme="minorHAnsi" w:hAnsiTheme="minorHAnsi" w:cs="Calibri"/>
        </w:rPr>
      </w:pPr>
    </w:p>
    <w:p w14:paraId="0377F42E" w14:textId="2B6A275C" w:rsidR="00277895" w:rsidRPr="00BE2B25" w:rsidRDefault="00277895" w:rsidP="002E489D">
      <w:pPr>
        <w:spacing w:line="360" w:lineRule="auto"/>
        <w:rPr>
          <w:rFonts w:asciiTheme="minorHAnsi" w:hAnsiTheme="minorHAnsi" w:cs="Calibri"/>
        </w:rPr>
      </w:pPr>
    </w:p>
    <w:p w14:paraId="2274C2B9" w14:textId="66743113" w:rsidR="00277895" w:rsidRPr="00BE2B25" w:rsidRDefault="00277895" w:rsidP="002E489D">
      <w:pPr>
        <w:spacing w:line="360" w:lineRule="auto"/>
        <w:rPr>
          <w:rFonts w:asciiTheme="minorHAnsi" w:hAnsiTheme="minorHAnsi" w:cs="Calibri"/>
        </w:rPr>
      </w:pPr>
    </w:p>
    <w:p w14:paraId="128B9C11" w14:textId="2C23E8E4" w:rsidR="00277895" w:rsidRPr="00BE2B25" w:rsidRDefault="00277895" w:rsidP="002E489D">
      <w:pPr>
        <w:spacing w:line="360" w:lineRule="auto"/>
        <w:rPr>
          <w:rFonts w:asciiTheme="minorHAnsi" w:hAnsiTheme="minorHAnsi" w:cs="Calibri"/>
        </w:rPr>
      </w:pPr>
    </w:p>
    <w:p w14:paraId="78AA32D0" w14:textId="77777777" w:rsidR="00277895" w:rsidRPr="00BE2B25" w:rsidRDefault="00277895"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2300897E" w:rsidR="00E11677" w:rsidRPr="00E11677" w:rsidRDefault="00A10CEF" w:rsidP="00E11677">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4"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5A2A9F" w:rsidRPr="005A2A9F">
        <w:rPr>
          <w:rFonts w:asciiTheme="minorHAnsi" w:hAnsiTheme="minorHAnsi" w:cs="Calibri"/>
          <w:bCs/>
          <w:sz w:val="16"/>
          <w:szCs w:val="16"/>
          <w:highlight w:val="yellow"/>
        </w:rPr>
        <w:t>XXXX</w:t>
      </w:r>
      <w:bookmarkEnd w:id="2"/>
      <w:bookmarkEnd w:id="4"/>
    </w:p>
    <w:p w14:paraId="25ED8985" w14:textId="77777777" w:rsidR="00004B9A" w:rsidRPr="00E11677" w:rsidRDefault="00A10CEF" w:rsidP="00E11677">
      <w:pPr>
        <w:pStyle w:val="Inhopg1"/>
        <w:tabs>
          <w:tab w:val="right" w:leader="dot" w:pos="9060"/>
        </w:tabs>
        <w:rPr>
          <w:sz w:val="20"/>
          <w:szCs w:val="20"/>
        </w:rPr>
      </w:pPr>
      <w:r w:rsidRPr="00BE2B25">
        <w:rPr>
          <w:rFonts w:asciiTheme="minorHAnsi" w:hAnsiTheme="minorHAnsi" w:cs="Calibri"/>
          <w:b/>
          <w:bCs/>
          <w:color w:val="000000"/>
          <w:sz w:val="36"/>
          <w:szCs w:val="36"/>
        </w:rPr>
        <w:br w:type="page"/>
      </w: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bookmarkStart w:id="5" w:name="_Hlk36023604"/>
      <w:bookmarkStart w:id="6" w:name="_Hlk36024603"/>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52D5E154" w:rsidR="00B87597" w:rsidRPr="00BE2B25"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&gt;, statutair gevestigd te &lt;plaats&gt;</w:t>
      </w:r>
      <w:r w:rsidR="00F755AD" w:rsidRPr="00BE2B25">
        <w:rPr>
          <w:rFonts w:asciiTheme="minorHAnsi" w:hAnsiTheme="minorHAnsi" w:cs="Calibri"/>
          <w:color w:val="000000"/>
          <w:sz w:val="20"/>
          <w:szCs w:val="20"/>
        </w:rPr>
        <w:t xml:space="preserve">, </w:t>
      </w:r>
      <w:r w:rsidR="00BE2B25" w:rsidRPr="00DA041A">
        <w:rPr>
          <w:rFonts w:asciiTheme="minorHAnsi" w:hAnsiTheme="minorHAnsi" w:cs="Calibri"/>
          <w:color w:val="000000" w:themeColor="text1"/>
          <w:sz w:val="20"/>
          <w:szCs w:val="20"/>
        </w:rPr>
        <w:t>hierbij</w:t>
      </w:r>
      <w:r w:rsidRPr="00BE2B25">
        <w:rPr>
          <w:rFonts w:asciiTheme="minorHAnsi" w:hAnsiTheme="minorHAnsi" w:cs="Calibri"/>
          <w:color w:val="000000"/>
          <w:sz w:val="20"/>
          <w:szCs w:val="20"/>
        </w:rPr>
        <w:t xml:space="preserve"> rechtsgeldig vertegenwoordigd door &lt;naam tekenbevoegde persoon&gt;, in de functie van &lt;functie&gt;</w:t>
      </w:r>
      <w:r w:rsidR="00F755AD"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hierna te noemen ‘</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w:t>
      </w:r>
    </w:p>
    <w:p w14:paraId="25ED8989" w14:textId="77777777" w:rsidR="004B6DEB" w:rsidRPr="00BE2B25"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BE2B25"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E</w:t>
      </w:r>
      <w:r w:rsidR="00B87597" w:rsidRPr="00BE2B25">
        <w:rPr>
          <w:rFonts w:asciiTheme="minorHAnsi" w:hAnsiTheme="minorHAnsi" w:cs="Calibri"/>
          <w:color w:val="000000"/>
          <w:sz w:val="20"/>
          <w:szCs w:val="20"/>
        </w:rPr>
        <w:t>n</w:t>
      </w:r>
    </w:p>
    <w:p w14:paraId="3A88B150" w14:textId="53C350BB" w:rsidR="00C62AC2"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 xml:space="preserve">&gt;, </w:t>
      </w:r>
      <w:r w:rsidR="004B6DEB" w:rsidRPr="00BE2B25">
        <w:rPr>
          <w:rFonts w:asciiTheme="minorHAnsi" w:hAnsiTheme="minorHAnsi" w:cs="Calibri"/>
          <w:color w:val="000000"/>
          <w:sz w:val="20"/>
          <w:szCs w:val="20"/>
        </w:rPr>
        <w:t>statutair gevestigd te &lt;plaats</w:t>
      </w:r>
      <w:r w:rsidRPr="00DA041A">
        <w:rPr>
          <w:rFonts w:asciiTheme="minorHAnsi" w:hAnsiTheme="minorHAnsi" w:cs="Calibri"/>
          <w:color w:val="000000" w:themeColor="text1"/>
          <w:sz w:val="20"/>
          <w:szCs w:val="20"/>
        </w:rPr>
        <w:t xml:space="preserve">&gt;, </w:t>
      </w:r>
      <w:r w:rsidR="00BE2B25" w:rsidRPr="00DA041A">
        <w:rPr>
          <w:rFonts w:asciiTheme="minorHAnsi" w:hAnsiTheme="minorHAnsi" w:cs="Calibri"/>
          <w:color w:val="000000" w:themeColor="text1"/>
          <w:sz w:val="20"/>
          <w:szCs w:val="20"/>
        </w:rPr>
        <w:t>hierbij</w:t>
      </w:r>
      <w:r w:rsidRPr="00DA041A">
        <w:rPr>
          <w:rFonts w:asciiTheme="minorHAnsi" w:hAnsiTheme="minorHAnsi" w:cs="Calibri"/>
          <w:color w:val="000000" w:themeColor="text1"/>
          <w:sz w:val="20"/>
          <w:szCs w:val="20"/>
        </w:rPr>
        <w:t xml:space="preserve"> </w:t>
      </w:r>
      <w:r w:rsidRPr="00BE2B25">
        <w:rPr>
          <w:rFonts w:asciiTheme="minorHAnsi" w:hAnsiTheme="minorHAnsi" w:cs="Calibri"/>
          <w:color w:val="000000"/>
          <w:sz w:val="20"/>
          <w:szCs w:val="20"/>
        </w:rPr>
        <w:t>rechtsgeldig</w:t>
      </w:r>
      <w:r w:rsidR="004B6DEB"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vertegenwoordigd door &lt;naam tekenbevoegde persoon&gt;, in de functie van &lt;functie&gt;</w:t>
      </w:r>
      <w:r w:rsidR="00F755AD"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hierna te noemen ‘</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w:t>
      </w:r>
      <w:r w:rsidR="00F41D32">
        <w:rPr>
          <w:rFonts w:asciiTheme="minorHAnsi" w:hAnsiTheme="minorHAnsi" w:cs="Calibri"/>
          <w:color w:val="000000"/>
          <w:sz w:val="20"/>
          <w:szCs w:val="20"/>
        </w:rPr>
        <w:t>;</w:t>
      </w:r>
      <w:r w:rsidR="00161ED0">
        <w:rPr>
          <w:rFonts w:asciiTheme="minorHAnsi" w:hAnsiTheme="minorHAnsi" w:cs="Calibri"/>
          <w:color w:val="000000"/>
          <w:sz w:val="20"/>
          <w:szCs w:val="20"/>
        </w:rPr>
        <w:t xml:space="preserve"> </w:t>
      </w:r>
    </w:p>
    <w:p w14:paraId="0FC5BFF1" w14:textId="77777777" w:rsidR="00C62AC2" w:rsidRDefault="00C62AC2" w:rsidP="00124CA0">
      <w:pPr>
        <w:autoSpaceDE w:val="0"/>
        <w:autoSpaceDN w:val="0"/>
        <w:adjustRightInd w:val="0"/>
        <w:spacing w:after="0" w:line="360" w:lineRule="auto"/>
        <w:jc w:val="both"/>
        <w:rPr>
          <w:rFonts w:asciiTheme="minorHAnsi" w:hAnsiTheme="minorHAnsi" w:cs="Calibri"/>
          <w:color w:val="000000"/>
          <w:sz w:val="20"/>
          <w:szCs w:val="20"/>
        </w:rPr>
      </w:pPr>
    </w:p>
    <w:p w14:paraId="25ED898B" w14:textId="61EBFD42" w:rsidR="00B87597" w:rsidRPr="00A967AC" w:rsidRDefault="00E976AE" w:rsidP="00124CA0">
      <w:pPr>
        <w:autoSpaceDE w:val="0"/>
        <w:autoSpaceDN w:val="0"/>
        <w:adjustRightInd w:val="0"/>
        <w:spacing w:after="0" w:line="360" w:lineRule="auto"/>
        <w:jc w:val="both"/>
        <w:rPr>
          <w:rFonts w:asciiTheme="minorHAnsi" w:hAnsiTheme="minorHAnsi" w:cs="Calibri"/>
          <w:color w:val="FF0000"/>
          <w:sz w:val="20"/>
          <w:szCs w:val="20"/>
        </w:rPr>
      </w:pPr>
      <w:r>
        <w:rPr>
          <w:rFonts w:asciiTheme="minorHAnsi" w:hAnsiTheme="minorHAnsi" w:cs="Calibri"/>
          <w:color w:val="000000"/>
          <w:sz w:val="20"/>
          <w:szCs w:val="20"/>
        </w:rPr>
        <w:t>g</w:t>
      </w:r>
      <w:r w:rsidR="00C62AC2">
        <w:rPr>
          <w:rFonts w:asciiTheme="minorHAnsi" w:hAnsiTheme="minorHAnsi" w:cs="Calibri"/>
          <w:color w:val="000000"/>
          <w:sz w:val="20"/>
          <w:szCs w:val="20"/>
        </w:rPr>
        <w:t xml:space="preserve">ezamenlijk </w:t>
      </w:r>
      <w:r w:rsidR="00161ED0" w:rsidRPr="005B5FFF">
        <w:rPr>
          <w:rFonts w:asciiTheme="minorHAnsi" w:hAnsiTheme="minorHAnsi" w:cs="Calibri"/>
          <w:color w:val="000000" w:themeColor="text1"/>
          <w:sz w:val="20"/>
          <w:szCs w:val="20"/>
        </w:rPr>
        <w:t>ook wel te noemen ‘Wederpartij(en)’;</w:t>
      </w:r>
    </w:p>
    <w:p w14:paraId="25ED898C" w14:textId="77777777" w:rsidR="00E972BC" w:rsidRPr="00BE2B25"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41E7B6E4" w:rsidR="00004B9A" w:rsidRPr="005B5FFF" w:rsidRDefault="00C75E2C" w:rsidP="00124CA0">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5"/>
    <w:p w14:paraId="1525884B" w14:textId="23435F39"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De aanbesteding</w:t>
      </w:r>
      <w:r w:rsidR="00F062E3">
        <w:rPr>
          <w:rFonts w:asciiTheme="minorHAnsi" w:hAnsiTheme="minorHAnsi" w:cs="Calibri"/>
          <w:color w:val="000000"/>
          <w:sz w:val="20"/>
          <w:szCs w:val="20"/>
        </w:rPr>
        <w:t xml:space="preserve"> </w:t>
      </w:r>
      <w:r w:rsidRPr="00B87FC4">
        <w:rPr>
          <w:rFonts w:asciiTheme="minorHAnsi" w:hAnsiTheme="minorHAnsi" w:cs="Calibri"/>
          <w:color w:val="000000"/>
          <w:sz w:val="20"/>
          <w:szCs w:val="20"/>
          <w:highlight w:val="yellow"/>
        </w:rPr>
        <w:t>XXXX</w:t>
      </w:r>
      <w:r w:rsidR="00F062E3">
        <w:rPr>
          <w:rFonts w:asciiTheme="minorHAnsi" w:hAnsiTheme="minorHAnsi" w:cs="Calibri"/>
          <w:color w:val="000000"/>
          <w:sz w:val="20"/>
          <w:szCs w:val="20"/>
          <w:highlight w:val="yellow"/>
        </w:rPr>
        <w:t xml:space="preserve"> </w:t>
      </w:r>
      <w:r>
        <w:rPr>
          <w:rFonts w:asciiTheme="minorHAnsi" w:hAnsiTheme="minorHAnsi" w:cs="Calibri"/>
          <w:color w:val="000000"/>
          <w:sz w:val="20"/>
          <w:szCs w:val="20"/>
        </w:rPr>
        <w:t>o</w:t>
      </w:r>
      <w:r w:rsidRPr="00BE2B25">
        <w:rPr>
          <w:rFonts w:asciiTheme="minorHAnsi" w:hAnsiTheme="minorHAnsi" w:cs="Calibri"/>
          <w:color w:val="000000"/>
          <w:sz w:val="20"/>
          <w:szCs w:val="20"/>
        </w:rPr>
        <w:t xml:space="preserve">p </w:t>
      </w:r>
      <w:r w:rsidRPr="00B87FC4">
        <w:rPr>
          <w:rFonts w:asciiTheme="minorHAnsi" w:hAnsiTheme="minorHAnsi" w:cs="Calibri"/>
          <w:color w:val="000000"/>
          <w:sz w:val="20"/>
          <w:szCs w:val="20"/>
          <w:highlight w:val="yellow"/>
        </w:rPr>
        <w:t xml:space="preserve">&lt;datum&gt; </w:t>
      </w:r>
      <w:r>
        <w:rPr>
          <w:rFonts w:asciiTheme="minorHAnsi" w:hAnsiTheme="minorHAnsi" w:cs="Calibri"/>
          <w:color w:val="000000"/>
          <w:sz w:val="20"/>
          <w:szCs w:val="20"/>
        </w:rPr>
        <w:t>is</w:t>
      </w:r>
      <w:r w:rsidR="00F062E3">
        <w:rPr>
          <w:rFonts w:asciiTheme="minorHAnsi" w:hAnsiTheme="minorHAnsi" w:cs="Calibri"/>
          <w:color w:val="000000"/>
          <w:sz w:val="20"/>
          <w:szCs w:val="20"/>
        </w:rPr>
        <w:t xml:space="preserve"> </w:t>
      </w:r>
      <w:r w:rsidRPr="00BE2B25">
        <w:rPr>
          <w:rFonts w:asciiTheme="minorHAnsi" w:hAnsiTheme="minorHAnsi" w:cs="Calibri"/>
          <w:color w:val="000000"/>
          <w:sz w:val="20"/>
          <w:szCs w:val="20"/>
        </w:rPr>
        <w:t>gepubliceerd op het publicatieplatform TenderNed;</w:t>
      </w:r>
    </w:p>
    <w:p w14:paraId="5BEA4FF4" w14:textId="77777777"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7" w:name="_Hlk36023616"/>
      <w:r w:rsidRPr="00BE2B25">
        <w:rPr>
          <w:rFonts w:asciiTheme="minorHAnsi" w:hAnsiTheme="minorHAnsi" w:cs="Calibri"/>
          <w:b/>
          <w:sz w:val="20"/>
          <w:szCs w:val="20"/>
        </w:rPr>
        <w:t>VERKLAREN ALS VOLGT TE ZIJN OVEREENGEKOMEN:</w:t>
      </w:r>
    </w:p>
    <w:bookmarkEnd w:id="6"/>
    <w:bookmarkEnd w:id="7"/>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02DA0E4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8" w:name="_Toc396120271"/>
      <w:bookmarkStart w:id="9" w:name="_Toc36023529"/>
      <w:bookmarkStart w:id="10" w:name="_Hlk36023767"/>
      <w:r w:rsidRPr="00BE2B25">
        <w:rPr>
          <w:rFonts w:asciiTheme="minorHAnsi" w:eastAsiaTheme="majorEastAsia" w:hAnsiTheme="minorHAnsi" w:cstheme="minorHAnsi"/>
          <w:bCs/>
          <w:kern w:val="32"/>
        </w:rPr>
        <w:lastRenderedPageBreak/>
        <w:t>Artikel 1 Definities</w:t>
      </w:r>
      <w:bookmarkEnd w:id="8"/>
      <w:bookmarkEnd w:id="9"/>
    </w:p>
    <w:p w14:paraId="2B84E5A4" w14:textId="798786E9" w:rsidR="00AF7F5C"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In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 xml:space="preserve"> worden begrippen en uitdr</w:t>
      </w:r>
      <w:r w:rsidR="007901CB" w:rsidRPr="00BE2B25">
        <w:rPr>
          <w:rFonts w:asciiTheme="minorHAnsi" w:hAnsiTheme="minorHAnsi" w:cs="Calibri"/>
          <w:color w:val="000000"/>
          <w:sz w:val="20"/>
          <w:szCs w:val="20"/>
        </w:rPr>
        <w:t>ukkingen gedefinieerd</w:t>
      </w:r>
      <w:r w:rsidR="00AF7F5C">
        <w:rPr>
          <w:rFonts w:asciiTheme="minorHAnsi" w:hAnsiTheme="minorHAnsi" w:cs="Calibri"/>
          <w:color w:val="000000"/>
          <w:sz w:val="20"/>
          <w:szCs w:val="20"/>
        </w:rPr>
        <w:t xml:space="preserve"> zoals vermeld in de Bijlagen 1 en 2.</w:t>
      </w:r>
    </w:p>
    <w:p w14:paraId="25ED89B1" w14:textId="77777777" w:rsidR="00AF7F5C" w:rsidRDefault="00AF7F5C"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1" w:name="_Toc396120272"/>
      <w:bookmarkStart w:id="12" w:name="_Toc36023530"/>
    </w:p>
    <w:p w14:paraId="25ED89B2" w14:textId="21EDF0AF"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11"/>
      <w:bookmarkEnd w:id="12"/>
    </w:p>
    <w:p w14:paraId="25ED89B4" w14:textId="406690DC" w:rsidR="005A1659" w:rsidRPr="00872C45" w:rsidRDefault="005A1659" w:rsidP="00872C45">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6" w14:textId="6B1D40D1"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F062E3">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bookmarkEnd w:id="10"/>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68E3F75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3" w:name="_Toc396120273"/>
      <w:bookmarkStart w:id="14" w:name="_Toc36023531"/>
      <w:bookmarkStart w:id="15" w:name="_Hlk36023672"/>
      <w:r w:rsidRPr="00BE2B25">
        <w:rPr>
          <w:rFonts w:asciiTheme="minorHAnsi" w:eastAsiaTheme="majorEastAsia" w:hAnsiTheme="minorHAnsi" w:cstheme="minorHAnsi"/>
          <w:bCs/>
          <w:kern w:val="32"/>
        </w:rPr>
        <w:t>Artikel 3 Toepasselijke voorwaarden</w:t>
      </w:r>
      <w:bookmarkEnd w:id="13"/>
      <w:bookmarkEnd w:id="14"/>
    </w:p>
    <w:p w14:paraId="25ED89BA" w14:textId="77777777" w:rsidR="00004B9A" w:rsidRPr="00BE2B25"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0085551C" w:rsidRPr="00BE2B25">
        <w:rPr>
          <w:rFonts w:asciiTheme="minorHAnsi" w:hAnsiTheme="minorHAnsi" w:cs="Calibri"/>
          <w:color w:val="000000"/>
          <w:sz w:val="20"/>
          <w:szCs w:val="20"/>
        </w:rPr>
        <w:tab/>
      </w:r>
      <w:r w:rsidRPr="00BE2B25">
        <w:rPr>
          <w:rFonts w:asciiTheme="minorHAnsi" w:hAnsiTheme="minorHAnsi" w:cs="Calibri"/>
          <w:color w:val="000000"/>
          <w:sz w:val="20"/>
          <w:szCs w:val="20"/>
        </w:rPr>
        <w:t xml:space="preserve">De volgende bijlagen maken integraal deel uit van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w:t>
      </w:r>
    </w:p>
    <w:p w14:paraId="25ED89BB" w14:textId="77777777"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16461F" w:rsidRPr="00BE2B25">
        <w:rPr>
          <w:rFonts w:asciiTheme="minorHAnsi" w:hAnsiTheme="minorHAnsi" w:cs="Calibri"/>
          <w:color w:val="000000"/>
          <w:sz w:val="20"/>
          <w:szCs w:val="20"/>
        </w:rPr>
        <w:t xml:space="preserve"> </w:t>
      </w:r>
      <w:r w:rsidR="00B71EA5" w:rsidRPr="00BE2B25">
        <w:rPr>
          <w:rFonts w:asciiTheme="minorHAnsi" w:hAnsiTheme="minorHAnsi" w:cs="Calibri"/>
          <w:color w:val="000000"/>
          <w:sz w:val="20"/>
          <w:szCs w:val="20"/>
        </w:rPr>
        <w:t>Nota(s) van inlichtingen</w:t>
      </w:r>
      <w:r w:rsidR="00E972BC" w:rsidRPr="00BE2B25">
        <w:rPr>
          <w:rFonts w:asciiTheme="minorHAnsi" w:hAnsiTheme="minorHAnsi" w:cs="Calibri"/>
          <w:color w:val="000000"/>
          <w:sz w:val="20"/>
          <w:szCs w:val="20"/>
        </w:rPr>
        <w:t>;</w:t>
      </w:r>
    </w:p>
    <w:p w14:paraId="25ED89BC" w14:textId="77777777" w:rsidR="00B71EA5" w:rsidRPr="00BE2B25" w:rsidRDefault="00B71EA5"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DC547D" w:rsidRPr="00BE2B25">
        <w:rPr>
          <w:rFonts w:asciiTheme="minorHAnsi" w:hAnsiTheme="minorHAnsi" w:cs="Calibri"/>
          <w:color w:val="000000"/>
          <w:sz w:val="20"/>
          <w:szCs w:val="20"/>
        </w:rPr>
        <w:t>:</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Uitnodiging tot inschrijving;</w:t>
      </w:r>
    </w:p>
    <w:p w14:paraId="25ED89BD" w14:textId="50444634"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Inkoopvoorwaarden;</w:t>
      </w:r>
    </w:p>
    <w:p w14:paraId="25ED89BE" w14:textId="66460DDB" w:rsidR="00DC547D"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16461F" w:rsidRPr="00BE2B25">
        <w:rPr>
          <w:rFonts w:asciiTheme="minorHAnsi" w:hAnsiTheme="minorHAnsi" w:cs="Calibri"/>
          <w:color w:val="000000"/>
          <w:sz w:val="20"/>
          <w:szCs w:val="20"/>
        </w:rPr>
        <w:t xml:space="preserve"> </w:t>
      </w:r>
      <w:r w:rsidR="00E972BC" w:rsidRPr="00BE2B25">
        <w:rPr>
          <w:rFonts w:asciiTheme="minorHAnsi" w:hAnsiTheme="minorHAnsi" w:cs="Calibri"/>
          <w:color w:val="000000"/>
          <w:sz w:val="20"/>
          <w:szCs w:val="20"/>
        </w:rPr>
        <w:t>Inschrijving</w:t>
      </w:r>
      <w:r w:rsidR="00717918" w:rsidRPr="00BE2B25">
        <w:rPr>
          <w:rFonts w:asciiTheme="minorHAnsi" w:hAnsiTheme="minorHAnsi" w:cs="Calibri"/>
          <w:color w:val="000000"/>
          <w:sz w:val="20"/>
          <w:szCs w:val="20"/>
        </w:rPr>
        <w:t>.</w:t>
      </w:r>
    </w:p>
    <w:p w14:paraId="25ED89BF" w14:textId="77777777" w:rsidR="005A1659" w:rsidRPr="003F3062" w:rsidRDefault="005A1659" w:rsidP="00124CA0">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25ED89C0" w14:textId="46E530D7" w:rsidR="00004B9A" w:rsidRPr="00126B7B" w:rsidRDefault="00004B9A" w:rsidP="00124CA0">
      <w:pPr>
        <w:autoSpaceDE w:val="0"/>
        <w:autoSpaceDN w:val="0"/>
        <w:adjustRightInd w:val="0"/>
        <w:spacing w:after="0" w:line="360" w:lineRule="auto"/>
        <w:jc w:val="both"/>
        <w:rPr>
          <w:rFonts w:asciiTheme="minorHAnsi" w:hAnsiTheme="minorHAnsi" w:cs="Calibri"/>
          <w:color w:val="FF0000"/>
          <w:sz w:val="20"/>
          <w:szCs w:val="20"/>
        </w:rPr>
      </w:pPr>
      <w:r w:rsidRPr="003F3062">
        <w:rPr>
          <w:rFonts w:asciiTheme="minorHAnsi" w:hAnsiTheme="minorHAnsi" w:cs="Calibri"/>
          <w:color w:val="000000" w:themeColor="text1"/>
          <w:sz w:val="20"/>
          <w:szCs w:val="20"/>
        </w:rPr>
        <w:t xml:space="preserve">2. </w:t>
      </w:r>
      <w:r w:rsidR="0085551C" w:rsidRPr="003F3062">
        <w:rPr>
          <w:rFonts w:asciiTheme="minorHAnsi" w:hAnsiTheme="minorHAnsi" w:cs="Calibri"/>
          <w:color w:val="000000" w:themeColor="text1"/>
          <w:sz w:val="20"/>
          <w:szCs w:val="20"/>
        </w:rPr>
        <w:tab/>
      </w:r>
      <w:r w:rsidRPr="003F3062">
        <w:rPr>
          <w:rFonts w:asciiTheme="minorHAnsi" w:hAnsiTheme="minorHAnsi" w:cs="Calibri"/>
          <w:color w:val="000000" w:themeColor="text1"/>
          <w:sz w:val="20"/>
          <w:szCs w:val="20"/>
        </w:rPr>
        <w:t xml:space="preserve">Ingeval van strijdigheid tussen een bepaling uit de </w:t>
      </w:r>
      <w:r w:rsidR="007900E2" w:rsidRPr="003F3062">
        <w:rPr>
          <w:rFonts w:asciiTheme="minorHAnsi" w:hAnsiTheme="minorHAnsi" w:cs="Calibri"/>
          <w:color w:val="000000" w:themeColor="text1"/>
          <w:sz w:val="20"/>
          <w:szCs w:val="20"/>
        </w:rPr>
        <w:t>Overeenkomst</w:t>
      </w:r>
      <w:r w:rsidRPr="003F3062">
        <w:rPr>
          <w:rFonts w:asciiTheme="minorHAnsi" w:hAnsiTheme="minorHAnsi" w:cs="Calibri"/>
          <w:color w:val="000000" w:themeColor="text1"/>
          <w:sz w:val="20"/>
          <w:szCs w:val="20"/>
        </w:rPr>
        <w:t xml:space="preserve"> en bepalingen </w:t>
      </w:r>
      <w:r w:rsidR="00060A1E" w:rsidRPr="003F3062">
        <w:rPr>
          <w:rFonts w:asciiTheme="minorHAnsi" w:hAnsiTheme="minorHAnsi" w:cs="Calibri"/>
          <w:color w:val="000000" w:themeColor="text1"/>
          <w:sz w:val="20"/>
          <w:szCs w:val="20"/>
        </w:rPr>
        <w:t>uit</w:t>
      </w:r>
      <w:r w:rsidRPr="003F3062">
        <w:rPr>
          <w:rFonts w:asciiTheme="minorHAnsi" w:hAnsiTheme="minorHAnsi" w:cs="Calibri"/>
          <w:color w:val="000000" w:themeColor="text1"/>
          <w:sz w:val="20"/>
          <w:szCs w:val="20"/>
        </w:rPr>
        <w:t xml:space="preserve"> een </w:t>
      </w:r>
      <w:r w:rsidRPr="00BE2B25">
        <w:rPr>
          <w:rFonts w:asciiTheme="minorHAnsi" w:hAnsiTheme="minorHAnsi" w:cs="Calibri"/>
          <w:color w:val="000000"/>
          <w:sz w:val="20"/>
          <w:szCs w:val="20"/>
        </w:rPr>
        <w:t>Bijlage</w:t>
      </w:r>
      <w:r w:rsidR="00126B7B">
        <w:rPr>
          <w:rFonts w:asciiTheme="minorHAnsi" w:hAnsiTheme="minorHAnsi" w:cs="Calibri"/>
          <w:color w:val="FF0000"/>
          <w:sz w:val="20"/>
          <w:szCs w:val="20"/>
        </w:rPr>
        <w:t>,</w:t>
      </w:r>
    </w:p>
    <w:p w14:paraId="25ED89C1" w14:textId="77777777" w:rsidR="00004B9A" w:rsidRPr="00BE2B25"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BE2B25">
        <w:rPr>
          <w:rFonts w:asciiTheme="minorHAnsi" w:hAnsiTheme="minorHAnsi" w:cs="Calibri"/>
          <w:color w:val="000000"/>
          <w:sz w:val="20"/>
          <w:szCs w:val="20"/>
        </w:rPr>
        <w:t>geldt de volgende rangorde:</w:t>
      </w:r>
    </w:p>
    <w:p w14:paraId="25ED89C2" w14:textId="77777777" w:rsidR="00E972BC"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E972BC" w:rsidRPr="00BE2B25">
        <w:rPr>
          <w:rFonts w:asciiTheme="minorHAnsi" w:hAnsiTheme="minorHAnsi" w:cs="Calibri"/>
          <w:color w:val="000000"/>
          <w:sz w:val="20"/>
          <w:szCs w:val="20"/>
        </w:rPr>
        <w:t>;</w:t>
      </w:r>
    </w:p>
    <w:p w14:paraId="25ED89C3" w14:textId="77777777" w:rsidR="00004B9A" w:rsidRPr="00BE2B25" w:rsidRDefault="00E972BC"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Overeenkomst;</w:t>
      </w:r>
      <w:r w:rsidR="00DC547D" w:rsidRPr="00BE2B25">
        <w:rPr>
          <w:rFonts w:asciiTheme="minorHAnsi" w:hAnsiTheme="minorHAnsi" w:cs="Calibri"/>
          <w:color w:val="000000"/>
          <w:sz w:val="20"/>
          <w:szCs w:val="20"/>
        </w:rPr>
        <w:t xml:space="preserve"> </w:t>
      </w:r>
    </w:p>
    <w:p w14:paraId="25ED89C4"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5"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E972BC" w:rsidRPr="00BE2B25">
        <w:rPr>
          <w:rFonts w:asciiTheme="minorHAnsi" w:hAnsiTheme="minorHAnsi" w:cs="Calibri"/>
          <w:color w:val="000000"/>
          <w:sz w:val="20"/>
          <w:szCs w:val="20"/>
        </w:rPr>
        <w:t>;</w:t>
      </w:r>
      <w:r w:rsidR="00004B9A" w:rsidRPr="00BE2B25">
        <w:rPr>
          <w:rFonts w:asciiTheme="minorHAnsi" w:hAnsiTheme="minorHAnsi" w:cs="Calibri"/>
          <w:color w:val="000000"/>
          <w:sz w:val="20"/>
          <w:szCs w:val="20"/>
        </w:rPr>
        <w:t xml:space="preserve"> </w:t>
      </w:r>
    </w:p>
    <w:p w14:paraId="25ED89C6"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3E2BC453"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6" w:name="_Toc396120274"/>
      <w:bookmarkStart w:id="17" w:name="_Toc36023532"/>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6"/>
      <w:bookmarkEnd w:id="17"/>
    </w:p>
    <w:p w14:paraId="6355B7CB" w14:textId="32084766" w:rsidR="00C82DB3" w:rsidRDefault="00C82DB3" w:rsidP="00C82DB3">
      <w:pPr>
        <w:pStyle w:val="Lijstalinea"/>
        <w:numPr>
          <w:ilvl w:val="0"/>
          <w:numId w:val="18"/>
        </w:numPr>
        <w:autoSpaceDE w:val="0"/>
        <w:autoSpaceDN w:val="0"/>
        <w:adjustRightInd w:val="0"/>
        <w:spacing w:after="0" w:line="360" w:lineRule="auto"/>
        <w:jc w:val="both"/>
        <w:rPr>
          <w:rFonts w:asciiTheme="minorHAnsi" w:hAnsiTheme="minorHAnsi" w:cstheme="minorHAnsi"/>
          <w:sz w:val="20"/>
          <w:szCs w:val="20"/>
          <w:highlight w:val="yellow"/>
        </w:rPr>
      </w:pPr>
      <w:bookmarkStart w:id="18" w:name="_Hlk516754474"/>
      <w:bookmarkStart w:id="19" w:name="_Hlk499027939"/>
      <w:r>
        <w:rPr>
          <w:rFonts w:asciiTheme="minorHAnsi" w:hAnsiTheme="minorHAnsi" w:cs="Calibri"/>
          <w:color w:val="000000"/>
          <w:sz w:val="20"/>
          <w:szCs w:val="20"/>
          <w:highlight w:val="yellow"/>
        </w:rPr>
        <w:t xml:space="preserve">Deze Overeenkomst treedt in werking op de dag van ondertekening met een initiële </w:t>
      </w:r>
      <w:r>
        <w:rPr>
          <w:rFonts w:asciiTheme="minorHAnsi" w:hAnsiTheme="minorHAnsi" w:cstheme="minorHAnsi"/>
          <w:sz w:val="20"/>
          <w:szCs w:val="20"/>
          <w:highlight w:val="yellow"/>
        </w:rPr>
        <w:t xml:space="preserve">looptijd van XX (XX) jaar, welke ingaat op XX-XXXX-XXXX. Opdrachtgever heeft een éénzijdige, optionele verlengingsmogelijkheid van XX (XX) keer </w:t>
      </w:r>
      <w:r w:rsidR="0066170B">
        <w:rPr>
          <w:rFonts w:asciiTheme="minorHAnsi" w:hAnsiTheme="minorHAnsi" w:cstheme="minorHAnsi"/>
          <w:sz w:val="20"/>
          <w:szCs w:val="20"/>
          <w:highlight w:val="yellow"/>
        </w:rPr>
        <w:t>xxx</w:t>
      </w:r>
      <w:r>
        <w:rPr>
          <w:rFonts w:asciiTheme="minorHAnsi" w:hAnsiTheme="minorHAnsi" w:cstheme="minorHAnsi"/>
          <w:sz w:val="20"/>
          <w:szCs w:val="20"/>
          <w:highlight w:val="yellow"/>
        </w:rPr>
        <w:t xml:space="preserve"> (1) jaar.</w:t>
      </w:r>
      <w:bookmarkEnd w:id="18"/>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065390F5" w14:textId="59A41828" w:rsidR="00B6781A" w:rsidRPr="00BE2B25" w:rsidRDefault="00B6781A" w:rsidP="00B6781A">
      <w:pPr>
        <w:autoSpaceDE w:val="0"/>
        <w:autoSpaceDN w:val="0"/>
        <w:adjustRightInd w:val="0"/>
        <w:spacing w:after="0" w:line="360" w:lineRule="auto"/>
        <w:ind w:left="705" w:hanging="705"/>
        <w:jc w:val="both"/>
        <w:rPr>
          <w:rFonts w:asciiTheme="minorHAnsi" w:hAnsiTheme="minorHAnsi" w:cs="Calibri"/>
          <w:color w:val="000000"/>
          <w:sz w:val="20"/>
          <w:szCs w:val="20"/>
        </w:rPr>
      </w:pPr>
      <w:r w:rsidRPr="00BE2B25">
        <w:rPr>
          <w:rFonts w:asciiTheme="minorHAnsi" w:hAnsiTheme="minorHAnsi" w:cs="Calibri"/>
          <w:color w:val="000000"/>
          <w:sz w:val="20"/>
          <w:szCs w:val="20"/>
        </w:rPr>
        <w:t>2.</w:t>
      </w:r>
      <w:r w:rsidRPr="00BE2B25">
        <w:rPr>
          <w:rFonts w:asciiTheme="minorHAnsi" w:hAnsiTheme="minorHAnsi" w:cs="Calibri"/>
          <w:color w:val="000000"/>
          <w:sz w:val="20"/>
          <w:szCs w:val="20"/>
        </w:rPr>
        <w:tab/>
        <w:t>De Overeenkomst wordt na de initiële looptijd</w:t>
      </w:r>
      <w:r w:rsidR="00B06944">
        <w:rPr>
          <w:rFonts w:asciiTheme="minorHAnsi" w:hAnsiTheme="minorHAnsi" w:cs="Calibri"/>
          <w:color w:val="000000"/>
          <w:sz w:val="20"/>
          <w:szCs w:val="20"/>
        </w:rPr>
        <w:t>,</w:t>
      </w:r>
      <w:r w:rsidRPr="00BE2B25">
        <w:rPr>
          <w:rFonts w:asciiTheme="minorHAnsi" w:hAnsiTheme="minorHAnsi" w:cs="Calibri"/>
          <w:color w:val="000000"/>
          <w:sz w:val="20"/>
          <w:szCs w:val="20"/>
        </w:rPr>
        <w:t xml:space="preserve"> jaarlijks</w:t>
      </w:r>
      <w:r w:rsidR="00B06944">
        <w:rPr>
          <w:rFonts w:asciiTheme="minorHAnsi" w:hAnsiTheme="minorHAnsi" w:cs="Calibri"/>
          <w:color w:val="000000"/>
          <w:sz w:val="20"/>
          <w:szCs w:val="20"/>
        </w:rPr>
        <w:t xml:space="preserve"> </w:t>
      </w:r>
      <w:r w:rsidRPr="00BE2B25">
        <w:rPr>
          <w:rFonts w:asciiTheme="minorHAnsi" w:hAnsiTheme="minorHAnsi" w:cs="Calibri"/>
          <w:color w:val="000000"/>
          <w:sz w:val="20"/>
          <w:szCs w:val="20"/>
        </w:rPr>
        <w:t xml:space="preserve">automatisch verlengd, tenzij Opdrachtgever </w:t>
      </w:r>
      <w:r w:rsidRPr="00BE2B25">
        <w:rPr>
          <w:rFonts w:asciiTheme="minorHAnsi" w:hAnsiTheme="minorHAnsi" w:cs="Calibri"/>
          <w:sz w:val="20"/>
          <w:szCs w:val="20"/>
        </w:rPr>
        <w:t xml:space="preserve">uiterlijk drie (3) maanden voor het verstrijken van de initiële/dan geldende looptijd van de Overeenkomst, schriftelijk kenbaar maakt niet van de verlengingsoptie gebruik te maken. </w:t>
      </w:r>
      <w:r w:rsidRPr="00BE2B25">
        <w:rPr>
          <w:rFonts w:asciiTheme="minorHAnsi" w:hAnsiTheme="minorHAnsi" w:cs="Calibri"/>
          <w:color w:val="000000"/>
          <w:sz w:val="20"/>
          <w:szCs w:val="20"/>
        </w:rPr>
        <w:t xml:space="preserve">Bij verlengingen kunnen (beperkte) inhoudelijke wijzigingen worden doorgevoerd, mits het oorspronkelijke voorwerp van de Overeenkomst niet wezenlijk wordt gewijzigd. </w:t>
      </w:r>
    </w:p>
    <w:bookmarkEnd w:id="15"/>
    <w:bookmarkEnd w:id="19"/>
    <w:p w14:paraId="25ED89F0" w14:textId="4D4501A6" w:rsidR="0016461F" w:rsidRPr="00BE2B25"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01F8C8BC"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0" w:name="_Toc396120276"/>
      <w:bookmarkStart w:id="21" w:name="_Toc36023534"/>
      <w:r w:rsidRPr="00BE2B25">
        <w:rPr>
          <w:rFonts w:asciiTheme="minorHAnsi" w:eastAsiaTheme="majorEastAsia" w:hAnsiTheme="minorHAnsi" w:cstheme="minorHAnsi"/>
          <w:bCs/>
          <w:kern w:val="32"/>
        </w:rPr>
        <w:t xml:space="preserve">Artikel </w:t>
      </w:r>
      <w:r w:rsidR="004F2A06">
        <w:rPr>
          <w:rFonts w:asciiTheme="minorHAnsi" w:eastAsiaTheme="majorEastAsia" w:hAnsiTheme="minorHAnsi" w:cstheme="minorHAnsi"/>
          <w:bCs/>
          <w:kern w:val="32"/>
        </w:rPr>
        <w:t>5</w:t>
      </w:r>
      <w:r w:rsidRPr="00BE2B25">
        <w:rPr>
          <w:rFonts w:asciiTheme="minorHAnsi" w:eastAsiaTheme="majorEastAsia" w:hAnsiTheme="minorHAnsi" w:cstheme="minorHAnsi"/>
          <w:bCs/>
          <w:kern w:val="32"/>
        </w:rPr>
        <w:t xml:space="preserve"> Overige voorwaarden</w:t>
      </w:r>
      <w:bookmarkEnd w:id="20"/>
      <w:bookmarkEnd w:id="21"/>
    </w:p>
    <w:p w14:paraId="25ED89F6" w14:textId="15D7AACA" w:rsidR="00717918" w:rsidRPr="00BE2B25" w:rsidRDefault="00F139FB"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eenmaal per kwartaal,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 halfjaarlijks een over</w:t>
      </w:r>
      <w:r w:rsidR="00717918" w:rsidRPr="00BE2B25">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25ED89F9" w14:textId="03DA185A"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sidR="007915FC">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5144BA16" w14:textId="77777777" w:rsidR="00D42976" w:rsidRPr="00BE2B25" w:rsidRDefault="00D42976" w:rsidP="00124CA0">
      <w:pPr>
        <w:spacing w:after="0" w:line="360" w:lineRule="auto"/>
        <w:ind w:left="1065"/>
        <w:jc w:val="both"/>
        <w:rPr>
          <w:rFonts w:asciiTheme="minorHAnsi" w:hAnsiTheme="minorHAnsi" w:cs="Calibri"/>
          <w:sz w:val="20"/>
          <w:szCs w:val="20"/>
        </w:rPr>
      </w:pPr>
    </w:p>
    <w:p w14:paraId="25ED8A0E" w14:textId="5E5A2449" w:rsidR="00004B9A" w:rsidRPr="004E1861"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bookmarkStart w:id="22" w:name="_Hlk499028065"/>
      <w:r w:rsidRPr="004E1861">
        <w:rPr>
          <w:rFonts w:asciiTheme="minorHAnsi" w:hAnsiTheme="minorHAnsi" w:cs="Calibri"/>
          <w:b/>
          <w:bCs/>
          <w:color w:val="000000"/>
          <w:sz w:val="20"/>
          <w:szCs w:val="20"/>
          <w:highlight w:val="yellow"/>
        </w:rPr>
        <w:t>Aldus rechtsgeldig overeengekomen en ondertekend in tweevoud</w:t>
      </w:r>
    </w:p>
    <w:p w14:paraId="25ED8A0F"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42B96B67" w:rsidR="00F41621" w:rsidRPr="004E1861"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Opdrachtgever</w:t>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6B5A0F"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Opdrachtnemer</w:t>
      </w:r>
    </w:p>
    <w:p w14:paraId="25ED8A11"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70C81AAE"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&lt;naam tekenbevoegde persoon&gt;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0E14A9"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&lt;naam tekenbevoegde persoon&gt;</w:t>
      </w:r>
    </w:p>
    <w:p w14:paraId="25ED8A13" w14:textId="428D5317" w:rsidR="00717918"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&lt;functie&gt;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&lt;functie&gt;</w:t>
      </w:r>
      <w:bookmarkEnd w:id="22"/>
    </w:p>
    <w:p w14:paraId="51C58FAE" w14:textId="47B477A0" w:rsidR="004E1861" w:rsidRPr="004E1861" w:rsidRDefault="004E1861" w:rsidP="004E1861">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Plaats:</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Plaats:</w:t>
      </w:r>
    </w:p>
    <w:p w14:paraId="1EE7B4AF" w14:textId="42461A9D" w:rsidR="004E1861" w:rsidRPr="00124CA0" w:rsidRDefault="004E1861" w:rsidP="002E489D">
      <w:pPr>
        <w:autoSpaceDE w:val="0"/>
        <w:autoSpaceDN w:val="0"/>
        <w:adjustRightInd w:val="0"/>
        <w:spacing w:after="0" w:line="360" w:lineRule="auto"/>
        <w:rPr>
          <w:rFonts w:asciiTheme="minorHAnsi" w:hAnsiTheme="minorHAnsi" w:cs="Calibri"/>
          <w:sz w:val="20"/>
          <w:szCs w:val="20"/>
        </w:rPr>
      </w:pPr>
      <w:r w:rsidRPr="004E1861">
        <w:rPr>
          <w:rFonts w:asciiTheme="minorHAnsi" w:hAnsiTheme="minorHAnsi" w:cs="Calibri"/>
          <w:color w:val="000000"/>
          <w:sz w:val="20"/>
          <w:szCs w:val="20"/>
          <w:highlight w:val="yellow"/>
        </w:rPr>
        <w:t>Datum:</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Datum:</w:t>
      </w:r>
    </w:p>
    <w:sectPr w:rsidR="004E1861" w:rsidRPr="00124CA0" w:rsidSect="001152B8">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077D2B" w14:textId="77777777" w:rsidR="001152B8" w:rsidRDefault="001152B8" w:rsidP="0085551C">
      <w:pPr>
        <w:spacing w:after="0" w:line="240" w:lineRule="auto"/>
      </w:pPr>
      <w:r>
        <w:separator/>
      </w:r>
    </w:p>
  </w:endnote>
  <w:endnote w:type="continuationSeparator" w:id="0">
    <w:p w14:paraId="3B3004BA" w14:textId="77777777" w:rsidR="001152B8" w:rsidRDefault="001152B8" w:rsidP="0085551C">
      <w:pPr>
        <w:spacing w:after="0" w:line="240" w:lineRule="auto"/>
      </w:pPr>
      <w:r>
        <w:continuationSeparator/>
      </w:r>
    </w:p>
  </w:endnote>
  <w:endnote w:type="continuationNotice" w:id="1">
    <w:p w14:paraId="698103C8" w14:textId="77777777" w:rsidR="001152B8" w:rsidRDefault="001152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BC6212" w14:textId="77777777" w:rsidR="00FD5DE3" w:rsidRDefault="00FD5D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A" w14:textId="77777777" w:rsidR="00897AB8" w:rsidRDefault="00897AB8" w:rsidP="00897AB8">
    <w:pPr>
      <w:pStyle w:val="Voettekst"/>
      <w:jc w:val="right"/>
    </w:pPr>
  </w:p>
  <w:bookmarkStart w:id="23" w:name="_Hlk491770348" w:displacedByCustomXml="next"/>
  <w:sdt>
    <w:sdtPr>
      <w:id w:val="19613364"/>
      <w:docPartObj>
        <w:docPartGallery w:val="Page Numbers (Bottom of Page)"/>
        <w:docPartUnique/>
      </w:docPartObj>
    </w:sdtPr>
    <w:sdtEndPr>
      <w:rPr>
        <w:b/>
      </w:rPr>
    </w:sdtEndPr>
    <w:sdtContent>
      <w:p w14:paraId="25ED8A1B" w14:textId="762EEC59" w:rsidR="00897AB8" w:rsidRPr="00010419" w:rsidRDefault="00897AB8" w:rsidP="00897AB8">
        <w:pPr>
          <w:pStyle w:val="Voettekst"/>
          <w:jc w:val="right"/>
          <w:rPr>
            <w:b/>
            <w:color w:val="000000" w:themeColor="text1"/>
            <w:sz w:val="20"/>
            <w:szCs w:val="20"/>
          </w:rPr>
        </w:pPr>
        <w:r w:rsidRPr="00FD5DE3">
          <w:rPr>
            <w:b/>
            <w:color w:val="000000" w:themeColor="text1"/>
            <w:sz w:val="16"/>
            <w:szCs w:val="16"/>
          </w:rPr>
          <w:fldChar w:fldCharType="begin"/>
        </w:r>
        <w:r w:rsidRPr="00FD5DE3">
          <w:rPr>
            <w:b/>
            <w:color w:val="000000" w:themeColor="text1"/>
            <w:sz w:val="16"/>
            <w:szCs w:val="16"/>
          </w:rPr>
          <w:instrText xml:space="preserve"> PAGE   \* MERGEFORMAT </w:instrText>
        </w:r>
        <w:r w:rsidRPr="00FD5DE3">
          <w:rPr>
            <w:b/>
            <w:color w:val="000000" w:themeColor="text1"/>
            <w:sz w:val="16"/>
            <w:szCs w:val="16"/>
          </w:rPr>
          <w:fldChar w:fldCharType="separate"/>
        </w:r>
        <w:r w:rsidR="00F26F61" w:rsidRPr="00FD5DE3">
          <w:rPr>
            <w:b/>
            <w:noProof/>
            <w:color w:val="000000" w:themeColor="text1"/>
            <w:sz w:val="16"/>
            <w:szCs w:val="16"/>
          </w:rPr>
          <w:t>11</w:t>
        </w:r>
        <w:r w:rsidRPr="00FD5DE3">
          <w:rPr>
            <w:b/>
            <w:color w:val="000000" w:themeColor="text1"/>
            <w:sz w:val="16"/>
            <w:szCs w:val="16"/>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23"/>
  <w:p w14:paraId="25ED8A1D" w14:textId="77777777" w:rsidR="00CF3DDB" w:rsidRPr="00897AB8" w:rsidRDefault="00CF3DDB" w:rsidP="00897AB8">
    <w:pPr>
      <w:pStyle w:val="Voetteks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C6B20" w14:textId="77777777" w:rsidR="00FD5DE3" w:rsidRDefault="00FD5DE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FAC727" w14:textId="77777777" w:rsidR="001152B8" w:rsidRDefault="001152B8" w:rsidP="0085551C">
      <w:pPr>
        <w:spacing w:after="0" w:line="240" w:lineRule="auto"/>
      </w:pPr>
      <w:r>
        <w:separator/>
      </w:r>
    </w:p>
  </w:footnote>
  <w:footnote w:type="continuationSeparator" w:id="0">
    <w:p w14:paraId="7E0AB87B" w14:textId="77777777" w:rsidR="001152B8" w:rsidRDefault="001152B8" w:rsidP="0085551C">
      <w:pPr>
        <w:spacing w:after="0" w:line="240" w:lineRule="auto"/>
      </w:pPr>
      <w:r>
        <w:continuationSeparator/>
      </w:r>
    </w:p>
  </w:footnote>
  <w:footnote w:type="continuationNotice" w:id="1">
    <w:p w14:paraId="4A274DA7" w14:textId="77777777" w:rsidR="001152B8" w:rsidRDefault="001152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8" w14:textId="77777777" w:rsidR="00B067C1" w:rsidRDefault="00BB7AF9">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1026" type="#_x0000_t136" style="position:absolute;margin-left:0;margin-top:0;width:447.55pt;height:191.8pt;rotation:315;z-index:-251658239;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9" w14:textId="77777777" w:rsidR="00B067C1" w:rsidRDefault="00BB7AF9">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1027" type="#_x0000_t136" style="position:absolute;margin-left:0;margin-top:0;width:447.55pt;height:191.8pt;rotation:315;z-index:-25165823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E" w14:textId="77777777" w:rsidR="00B067C1" w:rsidRDefault="00BB7AF9">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1025" type="#_x0000_t136" style="position:absolute;margin-left:0;margin-top:0;width:447.55pt;height:191.8pt;rotation:315;z-index:-25165824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0"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6092890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3962362">
    <w:abstractNumId w:val="7"/>
  </w:num>
  <w:num w:numId="3" w16cid:durableId="2082020668">
    <w:abstractNumId w:val="16"/>
  </w:num>
  <w:num w:numId="4" w16cid:durableId="300968005">
    <w:abstractNumId w:val="10"/>
  </w:num>
  <w:num w:numId="5" w16cid:durableId="1183519498">
    <w:abstractNumId w:val="12"/>
  </w:num>
  <w:num w:numId="6" w16cid:durableId="1815104317">
    <w:abstractNumId w:val="0"/>
  </w:num>
  <w:num w:numId="7" w16cid:durableId="103308307">
    <w:abstractNumId w:val="1"/>
  </w:num>
  <w:num w:numId="8" w16cid:durableId="2066367623">
    <w:abstractNumId w:val="9"/>
  </w:num>
  <w:num w:numId="9" w16cid:durableId="2143497802">
    <w:abstractNumId w:val="13"/>
  </w:num>
  <w:num w:numId="10" w16cid:durableId="399134370">
    <w:abstractNumId w:val="8"/>
  </w:num>
  <w:num w:numId="11" w16cid:durableId="985084974">
    <w:abstractNumId w:val="6"/>
  </w:num>
  <w:num w:numId="12" w16cid:durableId="1389107906">
    <w:abstractNumId w:val="14"/>
  </w:num>
  <w:num w:numId="13" w16cid:durableId="1096055405">
    <w:abstractNumId w:val="4"/>
  </w:num>
  <w:num w:numId="14" w16cid:durableId="412942718">
    <w:abstractNumId w:val="5"/>
  </w:num>
  <w:num w:numId="15" w16cid:durableId="2012366615">
    <w:abstractNumId w:val="2"/>
  </w:num>
  <w:num w:numId="16" w16cid:durableId="1922252728">
    <w:abstractNumId w:val="3"/>
  </w:num>
  <w:num w:numId="17" w16cid:durableId="787311678">
    <w:abstractNumId w:val="16"/>
  </w:num>
  <w:num w:numId="18" w16cid:durableId="2305058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157D3"/>
    <w:rsid w:val="00031898"/>
    <w:rsid w:val="00043688"/>
    <w:rsid w:val="00052D3B"/>
    <w:rsid w:val="00055A4F"/>
    <w:rsid w:val="0005734E"/>
    <w:rsid w:val="00060A1E"/>
    <w:rsid w:val="00066A11"/>
    <w:rsid w:val="00075B07"/>
    <w:rsid w:val="00087538"/>
    <w:rsid w:val="0009601B"/>
    <w:rsid w:val="000A5E07"/>
    <w:rsid w:val="000B0492"/>
    <w:rsid w:val="000B1797"/>
    <w:rsid w:val="000E14A9"/>
    <w:rsid w:val="000F61B3"/>
    <w:rsid w:val="001152B8"/>
    <w:rsid w:val="00124CA0"/>
    <w:rsid w:val="00126B7B"/>
    <w:rsid w:val="00140A3F"/>
    <w:rsid w:val="00161ED0"/>
    <w:rsid w:val="0016461F"/>
    <w:rsid w:val="00183D31"/>
    <w:rsid w:val="001865E1"/>
    <w:rsid w:val="001A2CCF"/>
    <w:rsid w:val="001B395E"/>
    <w:rsid w:val="001B4EAE"/>
    <w:rsid w:val="001C1D11"/>
    <w:rsid w:val="001C2FEF"/>
    <w:rsid w:val="001C742D"/>
    <w:rsid w:val="001D487C"/>
    <w:rsid w:val="001D74CE"/>
    <w:rsid w:val="001E16D4"/>
    <w:rsid w:val="001F52C7"/>
    <w:rsid w:val="001F7066"/>
    <w:rsid w:val="00204020"/>
    <w:rsid w:val="002121E1"/>
    <w:rsid w:val="00217D10"/>
    <w:rsid w:val="00224F99"/>
    <w:rsid w:val="00236FBE"/>
    <w:rsid w:val="002442C1"/>
    <w:rsid w:val="00261A3C"/>
    <w:rsid w:val="00262705"/>
    <w:rsid w:val="00277895"/>
    <w:rsid w:val="00283F49"/>
    <w:rsid w:val="0029068E"/>
    <w:rsid w:val="002A1FC1"/>
    <w:rsid w:val="002C1C30"/>
    <w:rsid w:val="002C7879"/>
    <w:rsid w:val="002E489D"/>
    <w:rsid w:val="002E65DF"/>
    <w:rsid w:val="002F75A6"/>
    <w:rsid w:val="003172FE"/>
    <w:rsid w:val="003216AD"/>
    <w:rsid w:val="00362772"/>
    <w:rsid w:val="003650CA"/>
    <w:rsid w:val="00366EC1"/>
    <w:rsid w:val="00380BE3"/>
    <w:rsid w:val="00382F8E"/>
    <w:rsid w:val="003A12EB"/>
    <w:rsid w:val="003A7BBD"/>
    <w:rsid w:val="003B6938"/>
    <w:rsid w:val="003C3C74"/>
    <w:rsid w:val="003E4D9A"/>
    <w:rsid w:val="003E7ED0"/>
    <w:rsid w:val="003F3062"/>
    <w:rsid w:val="004073DB"/>
    <w:rsid w:val="00410A0C"/>
    <w:rsid w:val="004250DF"/>
    <w:rsid w:val="00444A76"/>
    <w:rsid w:val="00455E7F"/>
    <w:rsid w:val="00471EE7"/>
    <w:rsid w:val="0048197D"/>
    <w:rsid w:val="00481F56"/>
    <w:rsid w:val="004868ED"/>
    <w:rsid w:val="00491C0C"/>
    <w:rsid w:val="00491E6F"/>
    <w:rsid w:val="004A2935"/>
    <w:rsid w:val="004A440B"/>
    <w:rsid w:val="004B10B1"/>
    <w:rsid w:val="004B6DEB"/>
    <w:rsid w:val="004D0627"/>
    <w:rsid w:val="004D5B10"/>
    <w:rsid w:val="004D5EA0"/>
    <w:rsid w:val="004D6166"/>
    <w:rsid w:val="004D7DC1"/>
    <w:rsid w:val="004E1861"/>
    <w:rsid w:val="004F2A06"/>
    <w:rsid w:val="005168BC"/>
    <w:rsid w:val="00517113"/>
    <w:rsid w:val="0052600D"/>
    <w:rsid w:val="00534255"/>
    <w:rsid w:val="00557C28"/>
    <w:rsid w:val="00566A9D"/>
    <w:rsid w:val="00576A66"/>
    <w:rsid w:val="005939CD"/>
    <w:rsid w:val="005A1659"/>
    <w:rsid w:val="005A2A9F"/>
    <w:rsid w:val="005A2E13"/>
    <w:rsid w:val="005B5FFF"/>
    <w:rsid w:val="005E031F"/>
    <w:rsid w:val="005E30BB"/>
    <w:rsid w:val="005E76CA"/>
    <w:rsid w:val="005F555E"/>
    <w:rsid w:val="005F7EA4"/>
    <w:rsid w:val="006205B0"/>
    <w:rsid w:val="006351DB"/>
    <w:rsid w:val="00652856"/>
    <w:rsid w:val="0066170B"/>
    <w:rsid w:val="006705DF"/>
    <w:rsid w:val="006740D2"/>
    <w:rsid w:val="006843FA"/>
    <w:rsid w:val="00687805"/>
    <w:rsid w:val="006977D7"/>
    <w:rsid w:val="006A06AB"/>
    <w:rsid w:val="006A4F48"/>
    <w:rsid w:val="006A693B"/>
    <w:rsid w:val="006B5A0F"/>
    <w:rsid w:val="006D4F53"/>
    <w:rsid w:val="006F147C"/>
    <w:rsid w:val="006F65D6"/>
    <w:rsid w:val="0070784E"/>
    <w:rsid w:val="00707912"/>
    <w:rsid w:val="00717918"/>
    <w:rsid w:val="00730B86"/>
    <w:rsid w:val="00742AC0"/>
    <w:rsid w:val="0076122F"/>
    <w:rsid w:val="00766B82"/>
    <w:rsid w:val="00770877"/>
    <w:rsid w:val="007900E2"/>
    <w:rsid w:val="007901CB"/>
    <w:rsid w:val="007915FC"/>
    <w:rsid w:val="0079351B"/>
    <w:rsid w:val="00794C3D"/>
    <w:rsid w:val="007971B0"/>
    <w:rsid w:val="007A4584"/>
    <w:rsid w:val="007B4F5A"/>
    <w:rsid w:val="007C2EE7"/>
    <w:rsid w:val="007D596C"/>
    <w:rsid w:val="007D6E9D"/>
    <w:rsid w:val="00831335"/>
    <w:rsid w:val="008342C6"/>
    <w:rsid w:val="0083651B"/>
    <w:rsid w:val="0085551C"/>
    <w:rsid w:val="00855C13"/>
    <w:rsid w:val="00872C45"/>
    <w:rsid w:val="00897182"/>
    <w:rsid w:val="00897AB8"/>
    <w:rsid w:val="008A21E0"/>
    <w:rsid w:val="008D2295"/>
    <w:rsid w:val="008E104D"/>
    <w:rsid w:val="008E7059"/>
    <w:rsid w:val="00921BAA"/>
    <w:rsid w:val="00927043"/>
    <w:rsid w:val="00927C84"/>
    <w:rsid w:val="00940626"/>
    <w:rsid w:val="00940DC6"/>
    <w:rsid w:val="00947D63"/>
    <w:rsid w:val="00957CDD"/>
    <w:rsid w:val="0096174C"/>
    <w:rsid w:val="00965091"/>
    <w:rsid w:val="00974943"/>
    <w:rsid w:val="00974DEA"/>
    <w:rsid w:val="009859DF"/>
    <w:rsid w:val="009B00AD"/>
    <w:rsid w:val="009B673F"/>
    <w:rsid w:val="009C24A2"/>
    <w:rsid w:val="009C4422"/>
    <w:rsid w:val="009D5881"/>
    <w:rsid w:val="009D5D8D"/>
    <w:rsid w:val="009F055D"/>
    <w:rsid w:val="009F6980"/>
    <w:rsid w:val="00A0513A"/>
    <w:rsid w:val="00A10CEF"/>
    <w:rsid w:val="00A12E9D"/>
    <w:rsid w:val="00A243EE"/>
    <w:rsid w:val="00A35053"/>
    <w:rsid w:val="00A36295"/>
    <w:rsid w:val="00A5245C"/>
    <w:rsid w:val="00A61919"/>
    <w:rsid w:val="00A741B8"/>
    <w:rsid w:val="00A7741D"/>
    <w:rsid w:val="00A912E8"/>
    <w:rsid w:val="00A967AC"/>
    <w:rsid w:val="00AC7540"/>
    <w:rsid w:val="00AD1D1D"/>
    <w:rsid w:val="00AD37E0"/>
    <w:rsid w:val="00AD69F5"/>
    <w:rsid w:val="00AE0F40"/>
    <w:rsid w:val="00AF2811"/>
    <w:rsid w:val="00AF7F5C"/>
    <w:rsid w:val="00B067C1"/>
    <w:rsid w:val="00B06944"/>
    <w:rsid w:val="00B07764"/>
    <w:rsid w:val="00B146EB"/>
    <w:rsid w:val="00B16DB9"/>
    <w:rsid w:val="00B17BB5"/>
    <w:rsid w:val="00B25642"/>
    <w:rsid w:val="00B34FC8"/>
    <w:rsid w:val="00B41724"/>
    <w:rsid w:val="00B418D6"/>
    <w:rsid w:val="00B6781A"/>
    <w:rsid w:val="00B70DFC"/>
    <w:rsid w:val="00B71EA5"/>
    <w:rsid w:val="00B81165"/>
    <w:rsid w:val="00B87597"/>
    <w:rsid w:val="00B95C72"/>
    <w:rsid w:val="00BA0972"/>
    <w:rsid w:val="00BB3742"/>
    <w:rsid w:val="00BB6CA3"/>
    <w:rsid w:val="00BB7AF9"/>
    <w:rsid w:val="00BC675E"/>
    <w:rsid w:val="00BD5880"/>
    <w:rsid w:val="00BE287B"/>
    <w:rsid w:val="00BE2B25"/>
    <w:rsid w:val="00BE2D10"/>
    <w:rsid w:val="00BF7757"/>
    <w:rsid w:val="00C05ED8"/>
    <w:rsid w:val="00C12A50"/>
    <w:rsid w:val="00C27463"/>
    <w:rsid w:val="00C35692"/>
    <w:rsid w:val="00C45E0A"/>
    <w:rsid w:val="00C62AC2"/>
    <w:rsid w:val="00C65583"/>
    <w:rsid w:val="00C70653"/>
    <w:rsid w:val="00C75E2C"/>
    <w:rsid w:val="00C82DB3"/>
    <w:rsid w:val="00C875BD"/>
    <w:rsid w:val="00CB5505"/>
    <w:rsid w:val="00CC0740"/>
    <w:rsid w:val="00CC2F8E"/>
    <w:rsid w:val="00CC44E1"/>
    <w:rsid w:val="00CC483E"/>
    <w:rsid w:val="00CD0C5E"/>
    <w:rsid w:val="00CE042A"/>
    <w:rsid w:val="00CE493B"/>
    <w:rsid w:val="00CF3DDB"/>
    <w:rsid w:val="00D0160C"/>
    <w:rsid w:val="00D11C17"/>
    <w:rsid w:val="00D12F27"/>
    <w:rsid w:val="00D14F2D"/>
    <w:rsid w:val="00D15050"/>
    <w:rsid w:val="00D171D9"/>
    <w:rsid w:val="00D26F0E"/>
    <w:rsid w:val="00D31F03"/>
    <w:rsid w:val="00D36B5B"/>
    <w:rsid w:val="00D42976"/>
    <w:rsid w:val="00D74DC3"/>
    <w:rsid w:val="00D86000"/>
    <w:rsid w:val="00D929A8"/>
    <w:rsid w:val="00DA041A"/>
    <w:rsid w:val="00DC2BC2"/>
    <w:rsid w:val="00DC547D"/>
    <w:rsid w:val="00DD1765"/>
    <w:rsid w:val="00DD4DC3"/>
    <w:rsid w:val="00DD68FF"/>
    <w:rsid w:val="00DE6F65"/>
    <w:rsid w:val="00E11677"/>
    <w:rsid w:val="00E13E3D"/>
    <w:rsid w:val="00E15E4E"/>
    <w:rsid w:val="00E23671"/>
    <w:rsid w:val="00E63C34"/>
    <w:rsid w:val="00E667E1"/>
    <w:rsid w:val="00E70013"/>
    <w:rsid w:val="00E80150"/>
    <w:rsid w:val="00E830FC"/>
    <w:rsid w:val="00E92054"/>
    <w:rsid w:val="00E94A85"/>
    <w:rsid w:val="00E972BC"/>
    <w:rsid w:val="00E976AE"/>
    <w:rsid w:val="00EA2262"/>
    <w:rsid w:val="00EA5022"/>
    <w:rsid w:val="00EC719D"/>
    <w:rsid w:val="00EC7E0C"/>
    <w:rsid w:val="00ED17F0"/>
    <w:rsid w:val="00ED5F1B"/>
    <w:rsid w:val="00F01173"/>
    <w:rsid w:val="00F01431"/>
    <w:rsid w:val="00F062E3"/>
    <w:rsid w:val="00F139FB"/>
    <w:rsid w:val="00F26F61"/>
    <w:rsid w:val="00F41621"/>
    <w:rsid w:val="00F41D32"/>
    <w:rsid w:val="00F46299"/>
    <w:rsid w:val="00F46699"/>
    <w:rsid w:val="00F603B5"/>
    <w:rsid w:val="00F714EC"/>
    <w:rsid w:val="00F755AD"/>
    <w:rsid w:val="00F965B9"/>
    <w:rsid w:val="00FB23BA"/>
    <w:rsid w:val="00FB45EC"/>
    <w:rsid w:val="00FB5660"/>
    <w:rsid w:val="00FC2446"/>
    <w:rsid w:val="00FD2101"/>
    <w:rsid w:val="00FD5DE3"/>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C82D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C2BA1492E02E441AC45D8D0670A16E0" ma:contentTypeVersion="4" ma:contentTypeDescription="Een nieuw document maken." ma:contentTypeScope="" ma:versionID="ec3515a4b287c40c0ed5e6b699ef53c6">
  <xsd:schema xmlns:xsd="http://www.w3.org/2001/XMLSchema" xmlns:xs="http://www.w3.org/2001/XMLSchema" xmlns:p="http://schemas.microsoft.com/office/2006/metadata/properties" xmlns:ns2="2d901728-8e3d-4ddc-8e89-efe23b168617" targetNamespace="http://schemas.microsoft.com/office/2006/metadata/properties" ma:root="true" ma:fieldsID="bc0dfea6f4344fa2192e90096e023d50" ns2:_="">
    <xsd:import namespace="2d901728-8e3d-4ddc-8e89-efe23b1686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01728-8e3d-4ddc-8e89-efe23b1686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2.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3.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customXml/itemProps4.xml><?xml version="1.0" encoding="utf-8"?>
<ds:datastoreItem xmlns:ds="http://schemas.openxmlformats.org/officeDocument/2006/customXml" ds:itemID="{55FFDBD4-9F6F-4E84-9082-569BFBE01E9B}"/>
</file>

<file path=customXml/itemProps5.xml><?xml version="1.0" encoding="utf-8"?>
<ds:datastoreItem xmlns:ds="http://schemas.openxmlformats.org/officeDocument/2006/customXml" ds:itemID="{33475671-C5C4-424D-88F2-C82B61A877C6}">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553</Words>
  <Characters>3157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3703</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Jos Plattel</cp:lastModifiedBy>
  <cp:revision>2</cp:revision>
  <cp:lastPrinted>2019-11-12T09:11:00Z</cp:lastPrinted>
  <dcterms:created xsi:type="dcterms:W3CDTF">2024-04-05T09:48:00Z</dcterms:created>
  <dcterms:modified xsi:type="dcterms:W3CDTF">2024-04-05T09:48:00Z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0x0101000C2BA1492E02E441AC45D8D0670A16E0</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